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DC" w:rsidRDefault="008660DC" w:rsidP="008660DC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660DC" w:rsidRDefault="008660DC" w:rsidP="008660DC">
      <w:pPr>
        <w:jc w:val="center"/>
        <w:rPr>
          <w:b/>
          <w:sz w:val="28"/>
        </w:rPr>
      </w:pPr>
      <w:r>
        <w:rPr>
          <w:b/>
          <w:sz w:val="28"/>
        </w:rPr>
        <w:t xml:space="preserve"> «Калиновская средняя общеобразовательная школа» </w:t>
      </w:r>
    </w:p>
    <w:p w:rsidR="00683C88" w:rsidRDefault="00683C88" w:rsidP="00785AAE">
      <w:pPr>
        <w:pStyle w:val="a9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8660DC">
      <w:pPr>
        <w:ind w:left="120"/>
      </w:pPr>
    </w:p>
    <w:p w:rsidR="00683C88" w:rsidRDefault="00683C88" w:rsidP="008660DC"/>
    <w:p w:rsidR="00683C88" w:rsidRDefault="00683C88" w:rsidP="008660DC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83C88" w:rsidRPr="00E2220E" w:rsidTr="00113D66">
        <w:tc>
          <w:tcPr>
            <w:tcW w:w="3114" w:type="dxa"/>
          </w:tcPr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>СОГЛАСОВАНО</w:t>
            </w:r>
          </w:p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E24300" w:rsidRPr="008660DC">
              <w:rPr>
                <w:color w:val="000000"/>
                <w:sz w:val="20"/>
                <w:szCs w:val="20"/>
              </w:rPr>
              <w:t>УВР</w:t>
            </w:r>
            <w:r w:rsidRPr="00866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0DC">
              <w:rPr>
                <w:color w:val="000000"/>
                <w:sz w:val="20"/>
                <w:szCs w:val="20"/>
              </w:rPr>
              <w:t>Бордашевич</w:t>
            </w:r>
            <w:proofErr w:type="spellEnd"/>
            <w:r w:rsidRPr="008660DC">
              <w:rPr>
                <w:color w:val="000000"/>
                <w:sz w:val="20"/>
                <w:szCs w:val="20"/>
              </w:rPr>
              <w:t xml:space="preserve"> С.В.</w:t>
            </w:r>
          </w:p>
          <w:p w:rsidR="008660DC" w:rsidRDefault="00E24300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 xml:space="preserve">ПР.№ </w:t>
            </w:r>
            <w:r w:rsidR="00683C88" w:rsidRPr="008660DC">
              <w:rPr>
                <w:color w:val="000000"/>
                <w:sz w:val="20"/>
                <w:szCs w:val="20"/>
              </w:rPr>
              <w:t xml:space="preserve">104/1 </w:t>
            </w:r>
          </w:p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>от «21» август 2023 г.</w:t>
            </w:r>
          </w:p>
          <w:p w:rsidR="00683C88" w:rsidRPr="008660DC" w:rsidRDefault="00683C88" w:rsidP="008660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>УТВЕРЖДЕНО</w:t>
            </w:r>
            <w:r w:rsidR="00E24300" w:rsidRPr="008660DC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239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C88" w:rsidRPr="008660DC" w:rsidRDefault="00683C88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>Директор</w:t>
            </w:r>
            <w:r w:rsidR="00866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0DC">
              <w:rPr>
                <w:color w:val="000000"/>
                <w:sz w:val="20"/>
                <w:szCs w:val="20"/>
              </w:rPr>
              <w:t>Батракова</w:t>
            </w:r>
            <w:proofErr w:type="spellEnd"/>
            <w:r w:rsidRPr="008660DC">
              <w:rPr>
                <w:color w:val="000000"/>
                <w:sz w:val="20"/>
                <w:szCs w:val="20"/>
              </w:rPr>
              <w:t xml:space="preserve"> Ю.М.</w:t>
            </w:r>
          </w:p>
          <w:p w:rsidR="00683C88" w:rsidRPr="008660DC" w:rsidRDefault="00E24300" w:rsidP="008660DC">
            <w:pPr>
              <w:rPr>
                <w:color w:val="000000"/>
                <w:sz w:val="20"/>
                <w:szCs w:val="20"/>
              </w:rPr>
            </w:pPr>
            <w:r w:rsidRPr="008660DC">
              <w:rPr>
                <w:color w:val="000000"/>
                <w:sz w:val="20"/>
                <w:szCs w:val="20"/>
              </w:rPr>
              <w:t xml:space="preserve">ПР.№ </w:t>
            </w:r>
            <w:r w:rsidR="00683C88" w:rsidRPr="008660DC">
              <w:rPr>
                <w:color w:val="000000"/>
                <w:sz w:val="20"/>
                <w:szCs w:val="20"/>
              </w:rPr>
              <w:t xml:space="preserve">104/1 от «21» </w:t>
            </w:r>
            <w:r w:rsidRPr="008660DC">
              <w:rPr>
                <w:color w:val="000000"/>
                <w:sz w:val="20"/>
                <w:szCs w:val="20"/>
              </w:rPr>
              <w:t>08.</w:t>
            </w:r>
            <w:r w:rsidR="00683C88" w:rsidRPr="008660DC">
              <w:rPr>
                <w:color w:val="000000"/>
                <w:sz w:val="20"/>
                <w:szCs w:val="20"/>
              </w:rPr>
              <w:t>2023</w:t>
            </w:r>
            <w:r w:rsidRPr="008660DC">
              <w:rPr>
                <w:color w:val="000000"/>
                <w:sz w:val="20"/>
                <w:szCs w:val="20"/>
              </w:rPr>
              <w:t xml:space="preserve"> </w:t>
            </w:r>
          </w:p>
          <w:p w:rsidR="00683C88" w:rsidRPr="008660DC" w:rsidRDefault="00683C88" w:rsidP="008660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83C88" w:rsidRDefault="00683C88" w:rsidP="008660DC">
      <w:pPr>
        <w:ind w:left="120"/>
      </w:pPr>
    </w:p>
    <w:p w:rsidR="00683C88" w:rsidRPr="00607D21" w:rsidRDefault="00683C88" w:rsidP="008660DC">
      <w:pPr>
        <w:ind w:left="120"/>
      </w:pPr>
      <w:r w:rsidRPr="00607D21">
        <w:rPr>
          <w:color w:val="000000"/>
          <w:sz w:val="28"/>
        </w:rPr>
        <w:t>‌</w:t>
      </w:r>
    </w:p>
    <w:p w:rsidR="00683C88" w:rsidRPr="00607D21" w:rsidRDefault="00683C88" w:rsidP="00683C88">
      <w:pPr>
        <w:ind w:left="120"/>
      </w:pPr>
    </w:p>
    <w:p w:rsidR="00683C88" w:rsidRPr="00607D21" w:rsidRDefault="00683C88" w:rsidP="00683C88">
      <w:pPr>
        <w:ind w:left="120"/>
      </w:pPr>
    </w:p>
    <w:p w:rsidR="00683C88" w:rsidRPr="00607D21" w:rsidRDefault="00683C88" w:rsidP="00683C88">
      <w:pPr>
        <w:ind w:left="120"/>
      </w:pPr>
    </w:p>
    <w:p w:rsidR="00683C88" w:rsidRPr="00607D21" w:rsidRDefault="00683C88" w:rsidP="00683C88">
      <w:pPr>
        <w:spacing w:line="408" w:lineRule="auto"/>
        <w:ind w:left="120"/>
        <w:jc w:val="center"/>
      </w:pPr>
      <w:r w:rsidRPr="00607D21">
        <w:rPr>
          <w:b/>
          <w:color w:val="000000"/>
          <w:sz w:val="28"/>
        </w:rPr>
        <w:t>РАБОЧАЯ ПРОГРАММА</w:t>
      </w:r>
    </w:p>
    <w:p w:rsidR="00683C88" w:rsidRPr="00607D21" w:rsidRDefault="00683C88" w:rsidP="00683C88">
      <w:pPr>
        <w:ind w:left="120"/>
        <w:jc w:val="center"/>
      </w:pPr>
    </w:p>
    <w:p w:rsidR="008660DC" w:rsidRDefault="00683C88" w:rsidP="00683C8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Курса внеурочной деятельности </w:t>
      </w:r>
    </w:p>
    <w:p w:rsidR="00683C88" w:rsidRPr="00607D21" w:rsidRDefault="00683C88" w:rsidP="00683C8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«Развитие интеллектуальных способностей</w:t>
      </w:r>
      <w:r w:rsidRPr="00607D21">
        <w:rPr>
          <w:b/>
          <w:color w:val="000000"/>
          <w:sz w:val="28"/>
        </w:rPr>
        <w:t>»</w:t>
      </w:r>
    </w:p>
    <w:p w:rsidR="00683C88" w:rsidRPr="00607D21" w:rsidRDefault="00683C88" w:rsidP="00683C88">
      <w:pPr>
        <w:spacing w:line="408" w:lineRule="auto"/>
        <w:ind w:left="120"/>
        <w:jc w:val="center"/>
      </w:pPr>
      <w:r w:rsidRPr="00607D21">
        <w:rPr>
          <w:color w:val="000000"/>
          <w:sz w:val="28"/>
        </w:rPr>
        <w:t xml:space="preserve">для обучающихся 1-4 классов </w:t>
      </w: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683C88" w:rsidRPr="00607D21" w:rsidRDefault="00683C88" w:rsidP="00683C88">
      <w:pPr>
        <w:ind w:left="120"/>
        <w:jc w:val="center"/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  <w:bookmarkStart w:id="0" w:name="0e4910b2-0dc6-4979-98e9-d24adea8d423"/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683C88">
      <w:pPr>
        <w:pStyle w:val="a9"/>
        <w:jc w:val="center"/>
        <w:rPr>
          <w:b/>
          <w:color w:val="000000"/>
          <w:sz w:val="28"/>
        </w:rPr>
      </w:pPr>
    </w:p>
    <w:p w:rsidR="008660DC" w:rsidRDefault="008660DC" w:rsidP="008660DC">
      <w:pPr>
        <w:pStyle w:val="a9"/>
        <w:jc w:val="center"/>
        <w:rPr>
          <w:b/>
          <w:color w:val="000000"/>
        </w:rPr>
      </w:pPr>
    </w:p>
    <w:p w:rsidR="008660DC" w:rsidRDefault="008660DC" w:rsidP="008660DC">
      <w:pPr>
        <w:pStyle w:val="a9"/>
        <w:jc w:val="center"/>
        <w:rPr>
          <w:b/>
          <w:color w:val="000000"/>
        </w:rPr>
      </w:pPr>
    </w:p>
    <w:p w:rsidR="008660DC" w:rsidRDefault="008660DC" w:rsidP="008660DC">
      <w:pPr>
        <w:pStyle w:val="a9"/>
        <w:jc w:val="center"/>
        <w:rPr>
          <w:b/>
          <w:color w:val="000000"/>
        </w:rPr>
      </w:pPr>
    </w:p>
    <w:p w:rsidR="008660DC" w:rsidRDefault="008660DC" w:rsidP="008660DC">
      <w:pPr>
        <w:pStyle w:val="a9"/>
        <w:jc w:val="center"/>
        <w:rPr>
          <w:b/>
          <w:color w:val="000000"/>
        </w:rPr>
      </w:pPr>
    </w:p>
    <w:p w:rsidR="008660DC" w:rsidRDefault="00683C88" w:rsidP="008660DC">
      <w:pPr>
        <w:pStyle w:val="a9"/>
        <w:jc w:val="center"/>
        <w:rPr>
          <w:b/>
          <w:color w:val="000000"/>
        </w:rPr>
      </w:pPr>
      <w:r w:rsidRPr="008660DC">
        <w:rPr>
          <w:b/>
          <w:color w:val="000000"/>
        </w:rPr>
        <w:t>п. Калиновский</w:t>
      </w:r>
      <w:bookmarkEnd w:id="0"/>
      <w:r w:rsidRPr="008660DC">
        <w:rPr>
          <w:b/>
          <w:color w:val="000000"/>
        </w:rPr>
        <w:t xml:space="preserve">‌ </w:t>
      </w:r>
      <w:bookmarkStart w:id="1" w:name="b7017331-7b65-4d10-acfe-a97fbc67345a"/>
      <w:r w:rsidRPr="008660DC">
        <w:rPr>
          <w:b/>
          <w:color w:val="000000"/>
        </w:rPr>
        <w:t>2023</w:t>
      </w:r>
      <w:bookmarkEnd w:id="1"/>
    </w:p>
    <w:p w:rsidR="008660DC" w:rsidRPr="008660DC" w:rsidRDefault="008660DC" w:rsidP="008660DC">
      <w:pPr>
        <w:pStyle w:val="a9"/>
        <w:jc w:val="center"/>
        <w:rPr>
          <w:b/>
        </w:rPr>
      </w:pPr>
    </w:p>
    <w:p w:rsidR="00683C88" w:rsidRPr="0006054F" w:rsidRDefault="00683C88" w:rsidP="00683C88">
      <w:pPr>
        <w:pStyle w:val="a9"/>
        <w:jc w:val="center"/>
        <w:rPr>
          <w:b/>
          <w:sz w:val="28"/>
          <w:szCs w:val="28"/>
        </w:rPr>
      </w:pPr>
      <w:r w:rsidRPr="0006054F">
        <w:rPr>
          <w:b/>
          <w:sz w:val="28"/>
          <w:szCs w:val="28"/>
        </w:rPr>
        <w:t>Содержание учебного предмета</w:t>
      </w:r>
    </w:p>
    <w:p w:rsidR="00683C88" w:rsidRPr="0006054F" w:rsidRDefault="00683C88" w:rsidP="00683C88">
      <w:pPr>
        <w:pStyle w:val="a9"/>
        <w:jc w:val="center"/>
        <w:rPr>
          <w:b/>
        </w:rPr>
      </w:pPr>
    </w:p>
    <w:p w:rsidR="00683C88" w:rsidRPr="001D1639" w:rsidRDefault="00683C88" w:rsidP="00683C88">
      <w:pPr>
        <w:pStyle w:val="a9"/>
      </w:pPr>
    </w:p>
    <w:p w:rsidR="00683C88" w:rsidRDefault="00683C88" w:rsidP="00683C88">
      <w:pPr>
        <w:pStyle w:val="a9"/>
        <w:jc w:val="center"/>
        <w:rPr>
          <w:b/>
        </w:rPr>
      </w:pPr>
      <w:r>
        <w:rPr>
          <w:b/>
        </w:rPr>
        <w:t xml:space="preserve">Тренировка внимания </w:t>
      </w:r>
    </w:p>
    <w:p w:rsidR="00683C88" w:rsidRPr="001D1639" w:rsidRDefault="00683C88" w:rsidP="00683C88">
      <w:pPr>
        <w:pStyle w:val="a9"/>
      </w:pPr>
      <w:r w:rsidRPr="001D1639">
        <w:t>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683C88" w:rsidRPr="001D1639" w:rsidRDefault="00683C88" w:rsidP="00683C88">
      <w:pPr>
        <w:pStyle w:val="a9"/>
      </w:pPr>
      <w:r w:rsidRPr="001D1639">
        <w:t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</w:r>
    </w:p>
    <w:p w:rsidR="00683C88" w:rsidRPr="001D1639" w:rsidRDefault="00683C88" w:rsidP="00683C88">
      <w:pPr>
        <w:pStyle w:val="a9"/>
      </w:pPr>
      <w:r w:rsidRPr="001D1639">
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</w:r>
    </w:p>
    <w:p w:rsidR="00683C88" w:rsidRPr="008B3B44" w:rsidRDefault="00683C88" w:rsidP="00683C88">
      <w:pPr>
        <w:pStyle w:val="a9"/>
      </w:pPr>
      <w:r w:rsidRPr="001D1639">
        <w:t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</w:r>
    </w:p>
    <w:p w:rsidR="00683C88" w:rsidRPr="001D1639" w:rsidRDefault="00683C88" w:rsidP="00683C88">
      <w:pPr>
        <w:pStyle w:val="a9"/>
      </w:pPr>
      <w:r>
        <w:rPr>
          <w:color w:val="000000"/>
          <w:spacing w:val="6"/>
        </w:rPr>
        <w:t xml:space="preserve">    Предлагаемые </w:t>
      </w:r>
      <w:r w:rsidRPr="001D1639">
        <w:rPr>
          <w:color w:val="000000"/>
          <w:spacing w:val="6"/>
        </w:rPr>
        <w:t xml:space="preserve">задания направлены на создание </w:t>
      </w:r>
      <w:r w:rsidRPr="001D1639">
        <w:rPr>
          <w:color w:val="000000"/>
          <w:spacing w:val="3"/>
        </w:rPr>
        <w:t xml:space="preserve">положительной мотивации, на формирование познавательного </w:t>
      </w:r>
      <w:r w:rsidRPr="001D1639">
        <w:rPr>
          <w:color w:val="000000"/>
          <w:spacing w:val="2"/>
        </w:rPr>
        <w:t>интереса к предметам и к знаниям вообще. Эта задача достигается с помощью специально построенной системы заданий, ко</w:t>
      </w:r>
      <w:r w:rsidRPr="001D1639">
        <w:rPr>
          <w:color w:val="000000"/>
          <w:spacing w:val="2"/>
        </w:rPr>
        <w:softHyphen/>
      </w:r>
      <w:r w:rsidRPr="001D1639">
        <w:rPr>
          <w:color w:val="000000"/>
          <w:spacing w:val="3"/>
        </w:rPr>
        <w:t>торые помогают преодолеть неустойчивость внимания шести</w:t>
      </w:r>
      <w:r w:rsidRPr="001D1639">
        <w:rPr>
          <w:color w:val="000000"/>
          <w:spacing w:val="2"/>
        </w:rPr>
        <w:t>леток, непроизвольность процесса зрительного и слухового за</w:t>
      </w:r>
      <w:r w:rsidRPr="001D1639">
        <w:rPr>
          <w:color w:val="000000"/>
          <w:spacing w:val="4"/>
        </w:rPr>
        <w:t>поминания и ведут к развитию мыслительной деятельности</w:t>
      </w:r>
    </w:p>
    <w:p w:rsidR="00683C88" w:rsidRPr="001D1639" w:rsidRDefault="00683C88" w:rsidP="00683C88">
      <w:pPr>
        <w:pStyle w:val="a9"/>
      </w:pPr>
      <w:r w:rsidRPr="001D1639"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683C88" w:rsidRPr="001D1639" w:rsidRDefault="00683C88" w:rsidP="00683C88">
      <w:pPr>
        <w:pStyle w:val="a9"/>
      </w:pPr>
      <w:r w:rsidRPr="001D1639"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пути.</w:t>
      </w:r>
    </w:p>
    <w:p w:rsidR="00683C88" w:rsidRPr="001D1639" w:rsidRDefault="00683C88" w:rsidP="00683C88">
      <w:pPr>
        <w:pStyle w:val="a9"/>
      </w:pPr>
      <w:r>
        <w:t xml:space="preserve">     </w:t>
      </w:r>
      <w:r w:rsidRPr="001D1639">
        <w:t>Методы и приёмы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683C88" w:rsidRPr="001D1639" w:rsidRDefault="00683C88" w:rsidP="00683C88">
      <w:pPr>
        <w:pStyle w:val="a9"/>
      </w:pPr>
      <w:r w:rsidRPr="001D1639">
        <w:t>Большое внимание</w:t>
      </w:r>
      <w:r>
        <w:t xml:space="preserve"> </w:t>
      </w:r>
      <w:r w:rsidRPr="001D1639">
        <w:t>уделяется проверке самостоятельно выполненных заданий, их корректировке, объяс</w:t>
      </w:r>
      <w:r w:rsidRPr="001D1639">
        <w:softHyphen/>
        <w:t>нению причин допущенных ошибок, обсуждению различных спо</w:t>
      </w:r>
      <w:r w:rsidRPr="001D1639">
        <w:softHyphen/>
        <w:t xml:space="preserve">собов поиска и выполнения того или иного задания. </w:t>
      </w:r>
    </w:p>
    <w:p w:rsidR="00683C88" w:rsidRPr="001D1639" w:rsidRDefault="00683C88" w:rsidP="00683C88">
      <w:pPr>
        <w:pStyle w:val="a9"/>
      </w:pPr>
      <w:r w:rsidRPr="001D1639"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683C88" w:rsidRPr="001D1639" w:rsidRDefault="00683C88" w:rsidP="00683C88">
      <w:pPr>
        <w:pStyle w:val="a9"/>
      </w:pPr>
      <w:r w:rsidRPr="001D1639"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683C88" w:rsidRPr="001D1639" w:rsidRDefault="00683C88" w:rsidP="00683C88">
      <w:pPr>
        <w:pStyle w:val="a9"/>
      </w:pPr>
      <w:r w:rsidRPr="001D1639"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683C88" w:rsidRPr="001D1639" w:rsidRDefault="00683C88" w:rsidP="00683C88">
      <w:pPr>
        <w:ind w:firstLine="709"/>
        <w:jc w:val="both"/>
      </w:pPr>
    </w:p>
    <w:p w:rsidR="00683C88" w:rsidRPr="001D1639" w:rsidRDefault="00683C88" w:rsidP="00683C88"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Тренировка слуховой памяти </w:t>
      </w:r>
    </w:p>
    <w:p w:rsidR="00683C88" w:rsidRPr="001D1639" w:rsidRDefault="00683C88" w:rsidP="00683C88">
      <w:pPr>
        <w:pStyle w:val="a9"/>
      </w:pPr>
      <w:r w:rsidRPr="001D1639">
        <w:t xml:space="preserve">В рабочие тетради включены упражнения на развитие и </w:t>
      </w:r>
      <w:r w:rsidRPr="001D1639">
        <w:rPr>
          <w:spacing w:val="3"/>
        </w:rPr>
        <w:t xml:space="preserve">совершенствование слуховой  памяти. Выполняя </w:t>
      </w:r>
      <w:r w:rsidRPr="001D1639">
        <w:rPr>
          <w:spacing w:val="6"/>
        </w:rPr>
        <w:t>эти задания, школьники учатся пользоваться своей памятью и</w:t>
      </w:r>
      <w:r w:rsidRPr="001D1639">
        <w:rPr>
          <w:spacing w:val="2"/>
        </w:rPr>
        <w:t xml:space="preserve"> применять специальные приёмы, облегчающие запоминание. </w:t>
      </w:r>
      <w:r w:rsidRPr="001D1639">
        <w:rPr>
          <w:spacing w:val="12"/>
        </w:rPr>
        <w:t xml:space="preserve">В результате таких упражнений учащиеся осмысливают и </w:t>
      </w:r>
      <w:r w:rsidRPr="001D1639">
        <w:rPr>
          <w:spacing w:val="3"/>
        </w:rPr>
        <w:t xml:space="preserve"> прочно сохраняют в памяти различные </w:t>
      </w:r>
      <w:r w:rsidRPr="001D1639">
        <w:rPr>
          <w:spacing w:val="3"/>
        </w:rPr>
        <w:lastRenderedPageBreak/>
        <w:t>термины и определе</w:t>
      </w:r>
      <w:r w:rsidRPr="001D1639">
        <w:rPr>
          <w:spacing w:val="4"/>
        </w:rPr>
        <w:t xml:space="preserve">ния. Вместе с тем у них увеличивается объём </w:t>
      </w:r>
      <w:r w:rsidRPr="001D1639">
        <w:t>слухового запоминания, развивается смысловая память, вос</w:t>
      </w:r>
      <w:r w:rsidRPr="001D1639">
        <w:rPr>
          <w:spacing w:val="6"/>
        </w:rPr>
        <w:t>приятие и наблюдательность, закладывается основа для раци</w:t>
      </w:r>
      <w:r w:rsidRPr="001D1639">
        <w:t>онального использования сил и времени.</w:t>
      </w:r>
    </w:p>
    <w:p w:rsidR="00683C88" w:rsidRPr="001D1639" w:rsidRDefault="00683C88" w:rsidP="00683C88">
      <w:pPr>
        <w:pStyle w:val="a9"/>
      </w:pPr>
      <w:r>
        <w:t>П</w:t>
      </w:r>
      <w:r w:rsidRPr="001D1639">
        <w:t>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683C88" w:rsidRPr="001D1639" w:rsidRDefault="00683C88" w:rsidP="00683C88">
      <w:pPr>
        <w:shd w:val="clear" w:color="auto" w:fill="FFFFFF"/>
        <w:spacing w:before="53" w:line="235" w:lineRule="exact"/>
        <w:ind w:left="5" w:right="86" w:firstLine="245"/>
        <w:jc w:val="both"/>
      </w:pPr>
    </w:p>
    <w:p w:rsidR="00683C88" w:rsidRPr="008B3B44" w:rsidRDefault="00683C88" w:rsidP="00683C88">
      <w:pPr>
        <w:pStyle w:val="13"/>
        <w:rPr>
          <w:sz w:val="24"/>
          <w:szCs w:val="24"/>
        </w:rPr>
      </w:pPr>
      <w:r w:rsidRPr="008B3B44">
        <w:t xml:space="preserve"> </w:t>
      </w:r>
      <w:r>
        <w:rPr>
          <w:sz w:val="24"/>
          <w:szCs w:val="24"/>
        </w:rPr>
        <w:t xml:space="preserve">Тренировка слуховой памяти </w:t>
      </w:r>
    </w:p>
    <w:p w:rsidR="00683C88" w:rsidRPr="001D1639" w:rsidRDefault="00683C88" w:rsidP="00683C88">
      <w:pPr>
        <w:pStyle w:val="a9"/>
        <w:rPr>
          <w:spacing w:val="5"/>
        </w:rPr>
      </w:pPr>
      <w:r w:rsidRPr="001D1639">
        <w:rPr>
          <w:spacing w:val="2"/>
        </w:rPr>
        <w:t>В силу возрастных особенностей первоклассников им пред</w:t>
      </w:r>
      <w:r w:rsidRPr="001D1639">
        <w:t xml:space="preserve">лагаются в основном те задания, выполнение которых предполагает использование практических действий. На первых </w:t>
      </w:r>
      <w:r w:rsidRPr="001D1639">
        <w:rPr>
          <w:spacing w:val="7"/>
        </w:rPr>
        <w:t>порах работы с заданиями можно допускать угадывание от</w:t>
      </w:r>
      <w:r w:rsidRPr="001D1639">
        <w:rPr>
          <w:spacing w:val="11"/>
        </w:rPr>
        <w:t xml:space="preserve">вета, решения, но тут же постараться подвести учащихся к </w:t>
      </w:r>
      <w:r w:rsidRPr="001D1639">
        <w:rPr>
          <w:spacing w:val="4"/>
        </w:rPr>
        <w:t xml:space="preserve">обоснованию ответа. При работе над такими заданиями очень </w:t>
      </w:r>
      <w:r w:rsidRPr="001D1639">
        <w:rPr>
          <w:spacing w:val="7"/>
        </w:rPr>
        <w:t>важна точная и целенаправленная постановка вопросов, вы</w:t>
      </w:r>
      <w:r w:rsidRPr="001D1639">
        <w:rPr>
          <w:spacing w:val="7"/>
        </w:rPr>
        <w:softHyphen/>
      </w:r>
      <w:r w:rsidRPr="001D1639">
        <w:rPr>
          <w:spacing w:val="2"/>
        </w:rPr>
        <w:t>деление главного звена при рассуждении, обоснование выбран</w:t>
      </w:r>
      <w:r w:rsidRPr="001D1639">
        <w:rPr>
          <w:spacing w:val="7"/>
        </w:rPr>
        <w:t xml:space="preserve">ного решения. Как правило, это делает учитель, опираясь на </w:t>
      </w:r>
      <w:r w:rsidRPr="001D1639">
        <w:rPr>
          <w:spacing w:val="4"/>
        </w:rPr>
        <w:t xml:space="preserve">ответы детей и давая точное и лаконичное разъяснение. Очень </w:t>
      </w:r>
      <w:r w:rsidRPr="001D1639">
        <w:rPr>
          <w:spacing w:val="5"/>
        </w:rPr>
        <w:t>важно, чтобы пояснения, даваемые учителем, постепенно со</w:t>
      </w:r>
      <w:r w:rsidRPr="001D1639">
        <w:rPr>
          <w:spacing w:val="5"/>
        </w:rPr>
        <w:softHyphen/>
        <w:t xml:space="preserve">кращались с одновременным повышением доли участия детей </w:t>
      </w:r>
      <w:r w:rsidRPr="001D1639">
        <w:rPr>
          <w:spacing w:val="6"/>
        </w:rPr>
        <w:t>в поиске решения предложенной задачи.</w:t>
      </w:r>
    </w:p>
    <w:p w:rsidR="00683C88" w:rsidRPr="001D1639" w:rsidRDefault="00683C88" w:rsidP="00683C88">
      <w:pPr>
        <w:pStyle w:val="a9"/>
        <w:rPr>
          <w:spacing w:val="5"/>
        </w:rPr>
      </w:pPr>
      <w:r w:rsidRPr="001D1639">
        <w:rPr>
          <w:spacing w:val="5"/>
        </w:rPr>
        <w:t>В курс</w:t>
      </w:r>
      <w:r>
        <w:rPr>
          <w:spacing w:val="5"/>
        </w:rPr>
        <w:t xml:space="preserve"> - </w:t>
      </w:r>
      <w:r w:rsidRPr="001D1639">
        <w:rPr>
          <w:spacing w:val="5"/>
        </w:rPr>
        <w:t xml:space="preserve"> включены упражнения на развитие и </w:t>
      </w:r>
      <w:r w:rsidRPr="001D1639">
        <w:t xml:space="preserve">совершенствование зрительной памяти. Выполняя </w:t>
      </w:r>
      <w:r w:rsidRPr="001D1639">
        <w:rPr>
          <w:spacing w:val="6"/>
        </w:rPr>
        <w:t>эти задания, школьники учатся пользоваться своей памятью и</w:t>
      </w:r>
      <w:r w:rsidRPr="001D1639">
        <w:rPr>
          <w:spacing w:val="2"/>
        </w:rPr>
        <w:t xml:space="preserve"> применять специальные приёмы, облегчающие запоминание. </w:t>
      </w:r>
      <w:r w:rsidRPr="001D1639">
        <w:rPr>
          <w:spacing w:val="12"/>
        </w:rPr>
        <w:t xml:space="preserve">В результате таких упражнений учащиеся осмысливают и </w:t>
      </w:r>
      <w:r w:rsidRPr="001D1639">
        <w:t>прочно сохраняют в памяти различные термины и определе</w:t>
      </w:r>
      <w:r w:rsidRPr="001D1639">
        <w:rPr>
          <w:spacing w:val="4"/>
        </w:rPr>
        <w:t>ния.</w:t>
      </w:r>
    </w:p>
    <w:p w:rsidR="00683C88" w:rsidRPr="001D1639" w:rsidRDefault="00683C88" w:rsidP="00683C88">
      <w:pPr>
        <w:pStyle w:val="a9"/>
      </w:pPr>
      <w:r w:rsidRPr="001D1639">
        <w:t>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683C88" w:rsidRPr="001D1639" w:rsidRDefault="00683C88" w:rsidP="00683C88">
      <w:pPr>
        <w:jc w:val="both"/>
      </w:pPr>
      <w:r w:rsidRPr="001D1639">
        <w:t>Для развития внимания и зрительной памяти в каждое занятие включен зрительный диктант.</w:t>
      </w:r>
    </w:p>
    <w:p w:rsidR="00683C88" w:rsidRPr="001D1639" w:rsidRDefault="00683C88" w:rsidP="00683C88">
      <w:pPr>
        <w:shd w:val="clear" w:color="auto" w:fill="FFFFFF"/>
        <w:spacing w:before="53" w:line="235" w:lineRule="exact"/>
        <w:ind w:left="5" w:right="86" w:firstLine="245"/>
        <w:jc w:val="both"/>
      </w:pPr>
    </w:p>
    <w:p w:rsidR="00683C88" w:rsidRPr="001D1639" w:rsidRDefault="00683C88" w:rsidP="00683C88">
      <w:pPr>
        <w:pStyle w:val="13"/>
        <w:rPr>
          <w:sz w:val="24"/>
          <w:szCs w:val="24"/>
        </w:rPr>
      </w:pPr>
      <w:r w:rsidRPr="008B3B44">
        <w:rPr>
          <w:sz w:val="24"/>
          <w:szCs w:val="24"/>
        </w:rPr>
        <w:t xml:space="preserve"> </w:t>
      </w:r>
      <w:r w:rsidRPr="00BA17D9">
        <w:rPr>
          <w:sz w:val="24"/>
          <w:szCs w:val="24"/>
        </w:rPr>
        <w:t xml:space="preserve">Тренировка зрительной памяти </w:t>
      </w:r>
      <w:r>
        <w:rPr>
          <w:sz w:val="24"/>
          <w:szCs w:val="24"/>
        </w:rPr>
        <w:t xml:space="preserve">и поиск закономерностей </w:t>
      </w:r>
    </w:p>
    <w:p w:rsidR="00683C88" w:rsidRPr="001D1639" w:rsidRDefault="00683C88" w:rsidP="00683C88">
      <w:pPr>
        <w:pStyle w:val="a9"/>
      </w:pPr>
      <w:r w:rsidRPr="001D1639">
        <w:t>Приоритетным направлением обучения в начальной школе является развитие мышления. С этой целью в рабочих тетра</w:t>
      </w:r>
      <w:r w:rsidRPr="001D1639">
        <w:rPr>
          <w:spacing w:val="3"/>
        </w:rPr>
        <w:t xml:space="preserve">дях приведены упражнения, которые позволяют на доступном </w:t>
      </w:r>
      <w:r w:rsidRPr="001D1639">
        <w:t>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</w:t>
      </w:r>
      <w:r w:rsidRPr="001D1639">
        <w:rPr>
          <w:spacing w:val="6"/>
        </w:rPr>
        <w:t xml:space="preserve">ки. В процессе выполнения таких упражнений дети учатся </w:t>
      </w:r>
      <w:r w:rsidRPr="001D1639">
        <w:rPr>
          <w:spacing w:val="3"/>
        </w:rPr>
        <w:t>сравнивать различные объекты, выполнять простые виды ана</w:t>
      </w:r>
      <w:r w:rsidRPr="001D1639">
        <w:t>лиза и синтеза, устанавливать связи между понятиями, учатся комбинировать и планировать.</w:t>
      </w:r>
    </w:p>
    <w:p w:rsidR="00683C88" w:rsidRPr="0006054F" w:rsidRDefault="00683C88" w:rsidP="00683C88">
      <w:pPr>
        <w:pStyle w:val="a9"/>
        <w:rPr>
          <w:spacing w:val="4"/>
        </w:rPr>
      </w:pPr>
      <w:r w:rsidRPr="0006054F">
        <w:t>Развитие воображения построено в основном на материале,</w:t>
      </w:r>
      <w:r>
        <w:t xml:space="preserve"> </w:t>
      </w:r>
      <w:r w:rsidRPr="0006054F">
        <w:rPr>
          <w:spacing w:val="4"/>
        </w:rPr>
        <w:t>включающем задания геометрического характера:</w:t>
      </w:r>
    </w:p>
    <w:p w:rsidR="00683C88" w:rsidRPr="00633D6A" w:rsidRDefault="00683C88" w:rsidP="00683C88">
      <w:pPr>
        <w:pStyle w:val="a9"/>
        <w:rPr>
          <w:spacing w:val="6"/>
        </w:rPr>
      </w:pPr>
      <w:r w:rsidRPr="0006054F">
        <w:rPr>
          <w:spacing w:val="2"/>
        </w:rPr>
        <w:t>выбор фигуры нужной формы для восстановления целого;</w:t>
      </w:r>
      <w:r>
        <w:rPr>
          <w:spacing w:val="6"/>
        </w:rPr>
        <w:t xml:space="preserve"> </w:t>
      </w:r>
      <w:r w:rsidRPr="0006054F">
        <w:rPr>
          <w:spacing w:val="6"/>
        </w:rPr>
        <w:t xml:space="preserve">деление фигуры на несколько заданных фигур и построение заданной фигуры из нескольких частей, выбираемых из </w:t>
      </w:r>
      <w:r w:rsidRPr="0006054F">
        <w:t>множества данных;</w:t>
      </w:r>
      <w:r>
        <w:t xml:space="preserve">  </w:t>
      </w:r>
      <w:r w:rsidRPr="0006054F">
        <w:rPr>
          <w:spacing w:val="4"/>
        </w:rPr>
        <w:t>складывание и перекладывание спичек с целью составления заданных фигур.</w:t>
      </w:r>
    </w:p>
    <w:p w:rsidR="008660DC" w:rsidRDefault="00683C88" w:rsidP="00683C88">
      <w:pPr>
        <w:pStyle w:val="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660DC">
        <w:rPr>
          <w:sz w:val="24"/>
          <w:szCs w:val="24"/>
        </w:rPr>
        <w:t xml:space="preserve">               </w:t>
      </w:r>
    </w:p>
    <w:p w:rsidR="008660DC" w:rsidRDefault="008660DC" w:rsidP="00683C88">
      <w:pPr>
        <w:pStyle w:val="13"/>
        <w:jc w:val="left"/>
        <w:rPr>
          <w:sz w:val="24"/>
          <w:szCs w:val="24"/>
        </w:rPr>
      </w:pPr>
    </w:p>
    <w:p w:rsidR="00683C88" w:rsidRPr="002F7B0D" w:rsidRDefault="00683C88" w:rsidP="00683C88">
      <w:pPr>
        <w:pStyle w:val="13"/>
        <w:jc w:val="left"/>
      </w:pPr>
      <w:r>
        <w:rPr>
          <w:sz w:val="24"/>
          <w:szCs w:val="24"/>
        </w:rPr>
        <w:lastRenderedPageBreak/>
        <w:t xml:space="preserve"> </w:t>
      </w:r>
      <w:r w:rsidRPr="00FE2D5D">
        <w:rPr>
          <w:sz w:val="24"/>
          <w:szCs w:val="24"/>
        </w:rPr>
        <w:t>Свойства, признаки и составные части предметов. Сравнение</w:t>
      </w:r>
      <w:r>
        <w:rPr>
          <w:sz w:val="24"/>
          <w:szCs w:val="24"/>
        </w:rPr>
        <w:t xml:space="preserve"> </w:t>
      </w:r>
    </w:p>
    <w:p w:rsidR="00683C88" w:rsidRPr="0010384C" w:rsidRDefault="00683C88" w:rsidP="00683C88">
      <w:pPr>
        <w:pStyle w:val="a9"/>
        <w:jc w:val="center"/>
        <w:rPr>
          <w:rFonts w:eastAsia="Calibri"/>
          <w:b/>
        </w:rPr>
      </w:pPr>
    </w:p>
    <w:p w:rsidR="00683C88" w:rsidRDefault="00683C88" w:rsidP="00683C88">
      <w:pPr>
        <w:pStyle w:val="a9"/>
      </w:pPr>
      <w:r w:rsidRPr="00A44AA0">
        <w:t xml:space="preserve">  </w:t>
      </w:r>
      <w:r w:rsidRPr="003C68A6">
        <w:t>Закономерность в чередовании признаков. Классификация по какому-то признаку. Состав предметов.</w:t>
      </w:r>
    </w:p>
    <w:p w:rsidR="00683C88" w:rsidRPr="001D1639" w:rsidRDefault="00683C88" w:rsidP="00683C88">
      <w:pPr>
        <w:pStyle w:val="a9"/>
      </w:pPr>
      <w:r>
        <w:t>З</w:t>
      </w:r>
      <w:r w:rsidRPr="001D1639">
        <w:t>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683C88" w:rsidRDefault="00683C88" w:rsidP="00683C88">
      <w:pPr>
        <w:pStyle w:val="a9"/>
      </w:pPr>
      <w:r w:rsidRPr="003C68A6">
        <w:t>Ситуативная связь между понятиями. Образное сравнение</w:t>
      </w:r>
    </w:p>
    <w:p w:rsidR="00683C88" w:rsidRPr="003C68A6" w:rsidRDefault="00683C88" w:rsidP="00683C88">
      <w:pPr>
        <w:pStyle w:val="a9"/>
      </w:pPr>
    </w:p>
    <w:p w:rsidR="00683C88" w:rsidRPr="008B3B44" w:rsidRDefault="00683C88" w:rsidP="00683C88">
      <w:pPr>
        <w:pStyle w:val="a9"/>
        <w:jc w:val="center"/>
        <w:rPr>
          <w:b/>
        </w:rPr>
      </w:pPr>
      <w:r>
        <w:rPr>
          <w:b/>
        </w:rPr>
        <w:t xml:space="preserve"> Комбинаторика </w:t>
      </w:r>
    </w:p>
    <w:p w:rsidR="00683C88" w:rsidRDefault="00683C88" w:rsidP="00683C88">
      <w:pPr>
        <w:pStyle w:val="a9"/>
      </w:pPr>
      <w:r w:rsidRPr="003C68A6">
        <w:t xml:space="preserve">  Сравнение предметов по признакам. Симметрия. Симметричные фигуры.</w:t>
      </w:r>
    </w:p>
    <w:p w:rsidR="00683C88" w:rsidRPr="001D1639" w:rsidRDefault="00683C88" w:rsidP="00683C88">
      <w:pPr>
        <w:pStyle w:val="a9"/>
      </w:pPr>
      <w:r>
        <w:t>П</w:t>
      </w:r>
      <w:r w:rsidRPr="001D1639">
        <w:t>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683C88" w:rsidRPr="003C68A6" w:rsidRDefault="00683C88" w:rsidP="00683C88">
      <w:pPr>
        <w:pStyle w:val="a9"/>
      </w:pPr>
    </w:p>
    <w:p w:rsidR="00683C88" w:rsidRPr="008B3B44" w:rsidRDefault="00683C88" w:rsidP="00683C88">
      <w:pPr>
        <w:pStyle w:val="13"/>
        <w:rPr>
          <w:sz w:val="24"/>
          <w:szCs w:val="24"/>
        </w:rPr>
      </w:pPr>
      <w:r w:rsidRPr="008B3B44">
        <w:rPr>
          <w:sz w:val="24"/>
          <w:szCs w:val="24"/>
        </w:rPr>
        <w:t xml:space="preserve"> </w:t>
      </w:r>
      <w:r w:rsidRPr="00AC2ED8">
        <w:rPr>
          <w:sz w:val="24"/>
          <w:szCs w:val="24"/>
        </w:rPr>
        <w:t>Взаимосвязь между родовы</w:t>
      </w:r>
      <w:r>
        <w:rPr>
          <w:sz w:val="24"/>
          <w:szCs w:val="24"/>
        </w:rPr>
        <w:t xml:space="preserve">ми и видовыми понятиями </w:t>
      </w:r>
    </w:p>
    <w:p w:rsidR="00683C88" w:rsidRPr="001D1639" w:rsidRDefault="00683C88" w:rsidP="00683C88">
      <w:pPr>
        <w:pStyle w:val="a9"/>
      </w:pPr>
      <w:r>
        <w:t>В</w:t>
      </w:r>
      <w:r w:rsidRPr="001D1639">
        <w:t>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683C88" w:rsidRPr="001D1639" w:rsidRDefault="00683C88" w:rsidP="00683C88">
      <w:pPr>
        <w:ind w:firstLine="709"/>
        <w:jc w:val="both"/>
      </w:pPr>
      <w:r w:rsidRPr="001D1639">
        <w:t>Для развития внимания и зрительной памяти в каждое занятие включен зрительный диктант.</w:t>
      </w:r>
    </w:p>
    <w:p w:rsidR="00683C88" w:rsidRPr="0010384C" w:rsidRDefault="00683C88" w:rsidP="00683C88">
      <w:pPr>
        <w:pStyle w:val="a9"/>
        <w:jc w:val="center"/>
        <w:rPr>
          <w:b/>
        </w:rPr>
      </w:pPr>
    </w:p>
    <w:p w:rsidR="00683C88" w:rsidRPr="003C68A6" w:rsidRDefault="00683C88" w:rsidP="00683C88">
      <w:pPr>
        <w:pStyle w:val="a9"/>
      </w:pPr>
      <w:r w:rsidRPr="003C68A6">
        <w:t xml:space="preserve">Виды отношений между понятиями. </w:t>
      </w:r>
      <w:proofErr w:type="spellStart"/>
      <w:r w:rsidRPr="003C68A6">
        <w:t>Рефлексивность</w:t>
      </w:r>
      <w:proofErr w:type="spellEnd"/>
      <w:r w:rsidRPr="003C68A6">
        <w:t xml:space="preserve">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683C88" w:rsidRPr="003C68A6" w:rsidRDefault="00683C88" w:rsidP="00683C88">
      <w:pPr>
        <w:pStyle w:val="a9"/>
      </w:pPr>
      <w:r w:rsidRPr="003C68A6">
        <w:t>Перестановки. Размещения. Сочетания</w:t>
      </w:r>
    </w:p>
    <w:p w:rsidR="00683C88" w:rsidRPr="003C68A6" w:rsidRDefault="00683C88" w:rsidP="00683C88">
      <w:pPr>
        <w:pStyle w:val="a9"/>
      </w:pPr>
    </w:p>
    <w:p w:rsidR="00683C88" w:rsidRPr="008B3B44" w:rsidRDefault="00683C88" w:rsidP="00683C88">
      <w:pPr>
        <w:pStyle w:val="a9"/>
        <w:jc w:val="center"/>
        <w:rPr>
          <w:b/>
        </w:rPr>
      </w:pPr>
      <w:r>
        <w:rPr>
          <w:b/>
        </w:rPr>
        <w:t xml:space="preserve">Элементы логики </w:t>
      </w:r>
    </w:p>
    <w:p w:rsidR="00683C88" w:rsidRPr="003C68A6" w:rsidRDefault="00683C88" w:rsidP="00683C88">
      <w:pPr>
        <w:jc w:val="both"/>
      </w:pPr>
      <w:r>
        <w:t xml:space="preserve">    </w:t>
      </w:r>
      <w:r w:rsidRPr="003C68A6">
        <w:t>Результат действия предметов. Обратные действия. Порядок действий. Последовательность событий.</w:t>
      </w:r>
    </w:p>
    <w:p w:rsidR="00683C88" w:rsidRPr="003C68A6" w:rsidRDefault="00683C88" w:rsidP="00683C88">
      <w:pPr>
        <w:jc w:val="both"/>
      </w:pPr>
      <w:r>
        <w:t xml:space="preserve">   </w:t>
      </w:r>
      <w:r w:rsidRPr="003C68A6">
        <w:t>Математические отношения, замаскированные в виде задач-шуток.</w:t>
      </w:r>
    </w:p>
    <w:p w:rsidR="00683C88" w:rsidRPr="003C68A6" w:rsidRDefault="00683C88" w:rsidP="00683C88">
      <w:pPr>
        <w:pStyle w:val="a9"/>
        <w:jc w:val="both"/>
      </w:pPr>
      <w:r>
        <w:t xml:space="preserve">    </w:t>
      </w:r>
      <w:r w:rsidRPr="003C68A6">
        <w:t>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683C88" w:rsidRDefault="00683C88" w:rsidP="00683C88">
      <w:pPr>
        <w:pStyle w:val="a9"/>
        <w:jc w:val="both"/>
      </w:pPr>
      <w:r w:rsidRPr="003C68A6">
        <w:t xml:space="preserve">    Логические задачи. Задачи-смекалки. Логические игры. Житейские задачи. </w:t>
      </w:r>
    </w:p>
    <w:p w:rsidR="00683C88" w:rsidRPr="003C68A6" w:rsidRDefault="00683C88" w:rsidP="00683C88">
      <w:pPr>
        <w:pStyle w:val="a9"/>
        <w:jc w:val="both"/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Default="00683C88" w:rsidP="00683C88">
      <w:pPr>
        <w:pStyle w:val="a9"/>
        <w:jc w:val="center"/>
        <w:rPr>
          <w:b/>
          <w:sz w:val="28"/>
          <w:szCs w:val="28"/>
        </w:rPr>
      </w:pPr>
    </w:p>
    <w:p w:rsidR="00683C88" w:rsidRPr="0006054F" w:rsidRDefault="00683C88" w:rsidP="00683C88">
      <w:pPr>
        <w:pStyle w:val="a9"/>
        <w:jc w:val="center"/>
        <w:rPr>
          <w:b/>
          <w:sz w:val="28"/>
          <w:szCs w:val="28"/>
        </w:rPr>
      </w:pPr>
      <w:r w:rsidRPr="0006054F">
        <w:rPr>
          <w:b/>
          <w:sz w:val="28"/>
          <w:szCs w:val="28"/>
        </w:rPr>
        <w:lastRenderedPageBreak/>
        <w:t>Планируемые резул</w:t>
      </w:r>
      <w:r>
        <w:rPr>
          <w:b/>
          <w:sz w:val="28"/>
          <w:szCs w:val="28"/>
        </w:rPr>
        <w:t>ьтаты освоения учебного  курса « Развитие интеллектуальных способностей 1-4 классы»</w:t>
      </w:r>
    </w:p>
    <w:p w:rsidR="00683C88" w:rsidRPr="00041B3F" w:rsidRDefault="00683C88" w:rsidP="00683C88">
      <w:pPr>
        <w:pStyle w:val="a9"/>
      </w:pPr>
    </w:p>
    <w:p w:rsidR="00683C88" w:rsidRPr="001D1639" w:rsidRDefault="00683C88" w:rsidP="00683C88">
      <w:pPr>
        <w:pStyle w:val="a9"/>
      </w:pPr>
      <w:r w:rsidRPr="00CF1181">
        <w:rPr>
          <w:b/>
          <w:sz w:val="20"/>
          <w:szCs w:val="20"/>
        </w:rPr>
        <w:t>ЛИЧНОСТНЫМИ РЕЗУЛЬТАТАМИ</w:t>
      </w:r>
      <w:r w:rsidRPr="001D1639">
        <w:t xml:space="preserve"> изучения курса   является формирование следующих умений:  </w:t>
      </w:r>
    </w:p>
    <w:p w:rsidR="00683C88" w:rsidRPr="001D1639" w:rsidRDefault="00683C88" w:rsidP="00683C88">
      <w:pPr>
        <w:pStyle w:val="a9"/>
      </w:pPr>
      <w:r w:rsidRPr="001D1639">
        <w:t xml:space="preserve">  Определять  и  высказывать  под  руководством  педагога  самые  простые  общие  для  всех  людей правила поведения при сотрудничестве (этические нормы). </w:t>
      </w:r>
    </w:p>
    <w:p w:rsidR="00683C88" w:rsidRPr="001D1639" w:rsidRDefault="00683C88" w:rsidP="00683C88">
      <w:pPr>
        <w:pStyle w:val="a9"/>
      </w:pPr>
      <w:r w:rsidRPr="001D1639">
        <w:t xml:space="preserve">  В  предложенных  педагогом  ситуациях  общения  и  сотрудничества,  опираясь  на  общие  для  всех простые правила поведения,  делать выбор, при поддержке других участников группы и педагога, как поступить. </w:t>
      </w:r>
    </w:p>
    <w:p w:rsidR="00683C88" w:rsidRPr="001D1639" w:rsidRDefault="00683C88" w:rsidP="00683C88">
      <w:pPr>
        <w:pStyle w:val="a9"/>
        <w:rPr>
          <w:i/>
        </w:rPr>
      </w:pPr>
    </w:p>
    <w:p w:rsidR="00683C88" w:rsidRPr="001D1639" w:rsidRDefault="00683C88" w:rsidP="00683C88">
      <w:pPr>
        <w:pStyle w:val="a9"/>
      </w:pPr>
      <w:r w:rsidRPr="00CF1181">
        <w:rPr>
          <w:b/>
          <w:sz w:val="20"/>
          <w:szCs w:val="20"/>
        </w:rPr>
        <w:t>МЕТАПРЕДМЕТНЫМИ РЕЗУЛЬТАТАМИ</w:t>
      </w:r>
      <w:r w:rsidRPr="001D1639">
        <w:t xml:space="preserve">  изучения  курса  являются формирование следующих универсальных учебных действий (УУД).  </w:t>
      </w:r>
    </w:p>
    <w:p w:rsidR="00683C88" w:rsidRPr="00CF1181" w:rsidRDefault="00683C88" w:rsidP="00683C88">
      <w:pPr>
        <w:pStyle w:val="a9"/>
        <w:rPr>
          <w:b/>
        </w:rPr>
      </w:pPr>
      <w:r w:rsidRPr="00CF1181">
        <w:rPr>
          <w:b/>
        </w:rPr>
        <w:t xml:space="preserve">Регулятивные УУД: </w:t>
      </w:r>
    </w:p>
    <w:p w:rsidR="00683C88" w:rsidRPr="001D1639" w:rsidRDefault="00683C88" w:rsidP="00683C88">
      <w:pPr>
        <w:pStyle w:val="a9"/>
      </w:pPr>
      <w:r w:rsidRPr="001D1639">
        <w:t xml:space="preserve">Определять и формулировать цель деятельности   с помощью учителя.  </w:t>
      </w:r>
    </w:p>
    <w:p w:rsidR="00683C88" w:rsidRPr="001D1639" w:rsidRDefault="00683C88" w:rsidP="00683C88">
      <w:pPr>
        <w:pStyle w:val="a9"/>
      </w:pPr>
      <w:r w:rsidRPr="001D1639">
        <w:t xml:space="preserve">Проговаривать последовательность действий.  </w:t>
      </w:r>
    </w:p>
    <w:p w:rsidR="00683C88" w:rsidRPr="001D1639" w:rsidRDefault="00683C88" w:rsidP="00683C88">
      <w:pPr>
        <w:pStyle w:val="a9"/>
      </w:pPr>
      <w:r w:rsidRPr="001D1639">
        <w:t xml:space="preserve">Учиться  высказывать  своё  предположение  (версию)  на  основе  работы  с  иллюстрацией  рабочей тетради. </w:t>
      </w:r>
    </w:p>
    <w:p w:rsidR="00683C88" w:rsidRPr="001D1639" w:rsidRDefault="00683C88" w:rsidP="00683C88">
      <w:pPr>
        <w:pStyle w:val="a9"/>
      </w:pPr>
      <w:r w:rsidRPr="001D1639">
        <w:t xml:space="preserve">Учиться работать по предложенному учителем плану. </w:t>
      </w:r>
    </w:p>
    <w:p w:rsidR="00683C88" w:rsidRPr="001D1639" w:rsidRDefault="00683C88" w:rsidP="00683C88">
      <w:pPr>
        <w:pStyle w:val="a9"/>
      </w:pPr>
      <w:r w:rsidRPr="001D1639">
        <w:t xml:space="preserve">Учиться отличать </w:t>
      </w:r>
      <w:proofErr w:type="gramStart"/>
      <w:r w:rsidRPr="001D1639">
        <w:t>верно</w:t>
      </w:r>
      <w:proofErr w:type="gramEnd"/>
      <w:r w:rsidRPr="001D1639">
        <w:t xml:space="preserve"> выполненное задание от неверного. </w:t>
      </w:r>
    </w:p>
    <w:p w:rsidR="00683C88" w:rsidRPr="001D1639" w:rsidRDefault="00683C88" w:rsidP="00683C88">
      <w:pPr>
        <w:pStyle w:val="a9"/>
      </w:pPr>
      <w:r w:rsidRPr="001D1639">
        <w:t xml:space="preserve">Учиться совместно с учителем и другими учениками давать эмоциональную оценку деятельности товарищей.  </w:t>
      </w:r>
    </w:p>
    <w:p w:rsidR="00683C88" w:rsidRPr="00CF1181" w:rsidRDefault="00683C88" w:rsidP="00683C88">
      <w:pPr>
        <w:pStyle w:val="a9"/>
        <w:rPr>
          <w:b/>
        </w:rPr>
      </w:pPr>
      <w:r w:rsidRPr="00CF1181">
        <w:rPr>
          <w:b/>
        </w:rPr>
        <w:t xml:space="preserve">Познавательные УУД: </w:t>
      </w:r>
    </w:p>
    <w:p w:rsidR="00683C88" w:rsidRPr="001D1639" w:rsidRDefault="00683C88" w:rsidP="00683C88">
      <w:pPr>
        <w:pStyle w:val="a9"/>
      </w:pPr>
      <w:r w:rsidRPr="001D1639">
        <w:t xml:space="preserve">Ориентироваться в своей системе знаний: отличать новое от уже известного с помощью учителя.  </w:t>
      </w:r>
    </w:p>
    <w:p w:rsidR="00683C88" w:rsidRPr="001D1639" w:rsidRDefault="00683C88" w:rsidP="00683C88">
      <w:pPr>
        <w:pStyle w:val="a9"/>
      </w:pPr>
      <w:r w:rsidRPr="001D1639">
        <w:t xml:space="preserve">Делать  предварительный  отбор  источников  информации:  ориентироваться    в  учебнике  (на развороте, в оглавлении, в словаре). </w:t>
      </w:r>
    </w:p>
    <w:p w:rsidR="00683C88" w:rsidRPr="001D1639" w:rsidRDefault="00683C88" w:rsidP="00683C88">
      <w:pPr>
        <w:pStyle w:val="a9"/>
      </w:pPr>
      <w:r w:rsidRPr="001D1639"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683C88" w:rsidRPr="001D1639" w:rsidRDefault="00683C88" w:rsidP="00683C88">
      <w:pPr>
        <w:pStyle w:val="a9"/>
      </w:pPr>
      <w:r w:rsidRPr="001D1639">
        <w:t xml:space="preserve">Перерабатывать полученную информацию: делать выводы в результате  совместной  работы всего класса. Перерабатывать  полученную  информацию:  сравнивать  и  группировать  такие  математические объекты, как числа, числовые выражения, равенства, неравенства, плоские геометрические фигуры. </w:t>
      </w:r>
    </w:p>
    <w:p w:rsidR="00683C88" w:rsidRPr="001D1639" w:rsidRDefault="00683C88" w:rsidP="00683C88">
      <w:pPr>
        <w:pStyle w:val="a9"/>
      </w:pPr>
      <w:r w:rsidRPr="001D1639">
        <w:t xml:space="preserve">Преобразовывать информацию из одной формы в другую: составлять математические рассказы и задачи  на  основе  простейших  математических  моделей  (предметных,  рисунков,  схематических рисунков, схем);  </w:t>
      </w:r>
    </w:p>
    <w:p w:rsidR="00683C88" w:rsidRPr="001D1639" w:rsidRDefault="00683C88" w:rsidP="00683C88">
      <w:pPr>
        <w:pStyle w:val="a9"/>
      </w:pPr>
      <w:r w:rsidRPr="001D1639">
        <w:t xml:space="preserve">Находить  и  формулировать  решение  задачи  с  помощью  простейших    моделей  (предметных рисунков, схематических рисунков, схем). </w:t>
      </w:r>
    </w:p>
    <w:p w:rsidR="00683C88" w:rsidRPr="00CF1181" w:rsidRDefault="00683C88" w:rsidP="00683C88">
      <w:pPr>
        <w:pStyle w:val="a9"/>
        <w:rPr>
          <w:b/>
        </w:rPr>
      </w:pPr>
      <w:r w:rsidRPr="00CF1181">
        <w:rPr>
          <w:b/>
        </w:rPr>
        <w:t xml:space="preserve">Коммуникативные УУД: </w:t>
      </w:r>
    </w:p>
    <w:p w:rsidR="00683C88" w:rsidRPr="001D1639" w:rsidRDefault="00683C88" w:rsidP="00683C88">
      <w:pPr>
        <w:pStyle w:val="a9"/>
      </w:pPr>
      <w:proofErr w:type="gramStart"/>
      <w:r w:rsidRPr="001D1639">
        <w:t xml:space="preserve">Донести свою позицию до других: оформлять свою мысль в устной и письменной речи (на уровне </w:t>
      </w:r>
      <w:proofErr w:type="gramEnd"/>
    </w:p>
    <w:p w:rsidR="00683C88" w:rsidRPr="001D1639" w:rsidRDefault="00683C88" w:rsidP="00683C88">
      <w:pPr>
        <w:pStyle w:val="a9"/>
      </w:pPr>
      <w:r w:rsidRPr="001D1639">
        <w:t xml:space="preserve">одного предложения или небольшого текста). </w:t>
      </w:r>
    </w:p>
    <w:p w:rsidR="00683C88" w:rsidRPr="001D1639" w:rsidRDefault="00683C88" w:rsidP="00683C88">
      <w:pPr>
        <w:pStyle w:val="a9"/>
      </w:pPr>
      <w:r w:rsidRPr="001D1639">
        <w:t xml:space="preserve">Слушать и понимать речь других. </w:t>
      </w:r>
    </w:p>
    <w:p w:rsidR="00683C88" w:rsidRPr="001D1639" w:rsidRDefault="00683C88" w:rsidP="00683C88">
      <w:pPr>
        <w:pStyle w:val="a9"/>
      </w:pPr>
      <w:r w:rsidRPr="001D1639">
        <w:t xml:space="preserve">Читать и пересказывать текст. </w:t>
      </w:r>
    </w:p>
    <w:p w:rsidR="00683C88" w:rsidRPr="001D1639" w:rsidRDefault="00683C88" w:rsidP="00683C88">
      <w:pPr>
        <w:pStyle w:val="a9"/>
      </w:pPr>
      <w:r w:rsidRPr="001D1639">
        <w:t xml:space="preserve">Совместно договариваться о правилах общения и поведения в школе и следовать им. </w:t>
      </w:r>
    </w:p>
    <w:p w:rsidR="00683C88" w:rsidRPr="001D1639" w:rsidRDefault="00683C88" w:rsidP="00683C88">
      <w:pPr>
        <w:pStyle w:val="a9"/>
      </w:pPr>
      <w:r w:rsidRPr="001D1639">
        <w:t xml:space="preserve">Учиться выполнять различные роли в группе (лидера, исполнителя, критика). </w:t>
      </w:r>
    </w:p>
    <w:p w:rsidR="00683C88" w:rsidRPr="001D1639" w:rsidRDefault="00683C88" w:rsidP="00683C88">
      <w:pPr>
        <w:pStyle w:val="a9"/>
        <w:rPr>
          <w:i/>
        </w:rPr>
      </w:pPr>
    </w:p>
    <w:p w:rsidR="00683C88" w:rsidRPr="001D1639" w:rsidRDefault="00683C88" w:rsidP="00683C88">
      <w:pPr>
        <w:pStyle w:val="a9"/>
      </w:pPr>
      <w:r w:rsidRPr="00CF1181">
        <w:rPr>
          <w:b/>
          <w:sz w:val="20"/>
          <w:szCs w:val="20"/>
        </w:rPr>
        <w:t>ПРЕДМЕТНЫМИ РЕЗУЛЬТАТАМИ</w:t>
      </w:r>
      <w:r w:rsidRPr="001D1639">
        <w:t xml:space="preserve"> изучения курса   являются формирование следующих умений.  </w:t>
      </w:r>
    </w:p>
    <w:p w:rsidR="00683C88" w:rsidRPr="001D1639" w:rsidRDefault="00683C88" w:rsidP="00683C88">
      <w:pPr>
        <w:pStyle w:val="a9"/>
      </w:pPr>
      <w:r w:rsidRPr="001D1639">
        <w:t xml:space="preserve">описывать признаки предметов и узнавать предметы по их признакам; </w:t>
      </w:r>
    </w:p>
    <w:p w:rsidR="00683C88" w:rsidRPr="001D1639" w:rsidRDefault="00683C88" w:rsidP="00683C88">
      <w:pPr>
        <w:pStyle w:val="a9"/>
      </w:pPr>
      <w:r w:rsidRPr="001D1639">
        <w:t xml:space="preserve">выделять существенные признаки предметов; </w:t>
      </w:r>
    </w:p>
    <w:p w:rsidR="00683C88" w:rsidRPr="001D1639" w:rsidRDefault="00683C88" w:rsidP="00683C88">
      <w:pPr>
        <w:pStyle w:val="a9"/>
      </w:pPr>
      <w:r w:rsidRPr="001D1639">
        <w:t xml:space="preserve">сравнивать между собой предметы, явления; </w:t>
      </w:r>
    </w:p>
    <w:p w:rsidR="00683C88" w:rsidRPr="001D1639" w:rsidRDefault="00683C88" w:rsidP="00683C88">
      <w:pPr>
        <w:pStyle w:val="a9"/>
      </w:pPr>
      <w:r w:rsidRPr="001D1639">
        <w:lastRenderedPageBreak/>
        <w:t xml:space="preserve">обобщать, делать несложные выводы; </w:t>
      </w:r>
    </w:p>
    <w:p w:rsidR="00683C88" w:rsidRPr="001D1639" w:rsidRDefault="00683C88" w:rsidP="00683C88">
      <w:pPr>
        <w:pStyle w:val="a9"/>
      </w:pPr>
      <w:r w:rsidRPr="001D1639">
        <w:t xml:space="preserve">классифицировать явления, предметы; </w:t>
      </w:r>
    </w:p>
    <w:p w:rsidR="00683C88" w:rsidRPr="001D1639" w:rsidRDefault="00683C88" w:rsidP="00683C88">
      <w:pPr>
        <w:pStyle w:val="a9"/>
      </w:pPr>
      <w:r w:rsidRPr="001D1639">
        <w:t xml:space="preserve">определять последовательность событий; </w:t>
      </w:r>
    </w:p>
    <w:p w:rsidR="00683C88" w:rsidRPr="001D1639" w:rsidRDefault="00683C88" w:rsidP="00683C88">
      <w:pPr>
        <w:pStyle w:val="a9"/>
      </w:pPr>
      <w:r w:rsidRPr="001D1639">
        <w:t xml:space="preserve">судить о противоположных явлениях; </w:t>
      </w:r>
    </w:p>
    <w:p w:rsidR="00683C88" w:rsidRPr="001D1639" w:rsidRDefault="00683C88" w:rsidP="00683C88">
      <w:pPr>
        <w:pStyle w:val="a9"/>
      </w:pPr>
      <w:r w:rsidRPr="001D1639">
        <w:t xml:space="preserve">давать определения тем или иным понятиям; </w:t>
      </w:r>
    </w:p>
    <w:p w:rsidR="00683C88" w:rsidRPr="001D1639" w:rsidRDefault="00683C88" w:rsidP="00683C88">
      <w:pPr>
        <w:pStyle w:val="a9"/>
      </w:pPr>
      <w:r w:rsidRPr="001D1639">
        <w:t xml:space="preserve">определять отношения между предметами типа «род» - «вид»; </w:t>
      </w:r>
    </w:p>
    <w:p w:rsidR="00683C88" w:rsidRPr="001D1639" w:rsidRDefault="00683C88" w:rsidP="00683C88">
      <w:pPr>
        <w:pStyle w:val="a9"/>
      </w:pPr>
      <w:r w:rsidRPr="001D1639">
        <w:t xml:space="preserve">выявлять функциональные отношения между понятиями; </w:t>
      </w:r>
    </w:p>
    <w:p w:rsidR="00683C88" w:rsidRPr="001D1639" w:rsidRDefault="00683C88" w:rsidP="00683C88">
      <w:pPr>
        <w:pStyle w:val="a9"/>
      </w:pPr>
      <w:r w:rsidRPr="001D1639">
        <w:t xml:space="preserve">выявлять закономерности и проводить аналогии.   </w:t>
      </w:r>
    </w:p>
    <w:p w:rsidR="00683C88" w:rsidRDefault="00683C88" w:rsidP="00683C88"/>
    <w:p w:rsidR="00683C88" w:rsidRDefault="00683C88" w:rsidP="00683C88"/>
    <w:p w:rsidR="00683C88" w:rsidRPr="00957DE2" w:rsidRDefault="00683C88" w:rsidP="00683C88">
      <w:pPr>
        <w:jc w:val="center"/>
        <w:rPr>
          <w:rFonts w:eastAsia="Calibri"/>
          <w:b/>
          <w:sz w:val="28"/>
          <w:szCs w:val="28"/>
        </w:rPr>
      </w:pPr>
      <w:r w:rsidRPr="00957DE2">
        <w:rPr>
          <w:rFonts w:eastAsia="Calibri"/>
          <w:b/>
          <w:sz w:val="28"/>
          <w:szCs w:val="28"/>
        </w:rPr>
        <w:t>Тематическое планирование с указанием количества часов, отво</w:t>
      </w:r>
      <w:r>
        <w:rPr>
          <w:rFonts w:eastAsia="Calibri"/>
          <w:b/>
          <w:sz w:val="28"/>
          <w:szCs w:val="28"/>
        </w:rPr>
        <w:t>димых на освоение каждой темы  1-4 класс</w:t>
      </w:r>
      <w:r w:rsidRPr="00957DE2">
        <w:rPr>
          <w:rFonts w:eastAsia="Calibri"/>
          <w:b/>
          <w:sz w:val="28"/>
          <w:szCs w:val="28"/>
        </w:rPr>
        <w:t>.</w:t>
      </w:r>
    </w:p>
    <w:tbl>
      <w:tblPr>
        <w:tblW w:w="104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3"/>
        <w:gridCol w:w="2604"/>
        <w:gridCol w:w="1022"/>
        <w:gridCol w:w="1841"/>
        <w:gridCol w:w="1910"/>
        <w:gridCol w:w="2221"/>
      </w:tblGrid>
      <w:tr w:rsidR="00683C88" w:rsidTr="00785AAE">
        <w:trPr>
          <w:trHeight w:val="138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683C88" w:rsidRDefault="00683C88" w:rsidP="00113D66">
            <w:pPr>
              <w:ind w:left="135"/>
            </w:pPr>
          </w:p>
        </w:tc>
        <w:tc>
          <w:tcPr>
            <w:tcW w:w="3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683C88" w:rsidRDefault="00683C88" w:rsidP="00113D66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83C88" w:rsidRDefault="00683C88" w:rsidP="00113D66">
            <w:pPr>
              <w:ind w:left="135"/>
            </w:pPr>
          </w:p>
        </w:tc>
      </w:tr>
      <w:tr w:rsidR="00683C88" w:rsidTr="00785AAE">
        <w:trPr>
          <w:trHeight w:val="138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88" w:rsidRDefault="00683C88" w:rsidP="00113D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88" w:rsidRDefault="00683C88" w:rsidP="00113D66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683C88" w:rsidRDefault="00683C88" w:rsidP="00113D66">
            <w:pPr>
              <w:ind w:left="135"/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683C88" w:rsidRDefault="00683C88" w:rsidP="00113D66">
            <w:pPr>
              <w:ind w:left="135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683C88" w:rsidRDefault="00683C88" w:rsidP="00113D66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C88" w:rsidRDefault="00683C88" w:rsidP="00113D66"/>
        </w:tc>
      </w:tr>
      <w:tr w:rsidR="00683C88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r>
              <w:rPr>
                <w:color w:val="000000"/>
              </w:rP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683C88" w:rsidRPr="00785AAE" w:rsidRDefault="00F6297B" w:rsidP="00785AAE">
            <w:pPr>
              <w:jc w:val="both"/>
              <w:rPr>
                <w:color w:val="000000"/>
              </w:rPr>
            </w:pPr>
            <w:hyperlink r:id="rId6" w:history="1">
              <w:r w:rsidR="00683C88" w:rsidRPr="00785AAE">
                <w:rPr>
                  <w:color w:val="000000"/>
                </w:rPr>
                <w:t xml:space="preserve">Тренировка внимания </w:t>
              </w:r>
            </w:hyperlink>
          </w:p>
          <w:p w:rsidR="00683C88" w:rsidRPr="00785AAE" w:rsidRDefault="00683C88" w:rsidP="00785AAE">
            <w:pPr>
              <w:ind w:left="135"/>
              <w:jc w:val="both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  <w:r>
              <w:t>8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</w:p>
        </w:tc>
      </w:tr>
      <w:tr w:rsidR="00683C88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r>
              <w:rPr>
                <w:color w:val="000000"/>
              </w:rP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683C88" w:rsidRPr="00785AAE" w:rsidRDefault="00683C88" w:rsidP="00785AAE">
            <w:pPr>
              <w:jc w:val="both"/>
            </w:pPr>
            <w:r w:rsidRPr="00785AAE">
              <w:t>Тренировка слуховой памяти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  <w:r>
              <w:t>6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</w:p>
        </w:tc>
      </w:tr>
      <w:tr w:rsidR="00683C88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r>
              <w:rPr>
                <w:color w:val="000000"/>
              </w:rPr>
              <w:t>3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683C88" w:rsidRPr="00785AAE" w:rsidRDefault="00683C88" w:rsidP="00785AAE">
            <w:pPr>
              <w:jc w:val="both"/>
            </w:pPr>
            <w:r w:rsidRPr="00785AAE">
              <w:t>Тренировка зрительной памяти и поиск закономерностей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  <w:r>
              <w:t>2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683C88" w:rsidRDefault="00683C88" w:rsidP="00113D66">
            <w:pPr>
              <w:ind w:left="135"/>
            </w:pPr>
          </w:p>
        </w:tc>
      </w:tr>
      <w:tr w:rsidR="00785AAE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r>
              <w:rPr>
                <w:color w:val="000000"/>
              </w:rPr>
              <w:t>4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785AAE" w:rsidRPr="00785AAE" w:rsidRDefault="00785AAE" w:rsidP="00785AAE">
            <w:pPr>
              <w:jc w:val="both"/>
            </w:pPr>
            <w:r w:rsidRPr="00785AAE">
              <w:t xml:space="preserve"> Свойства, признаки и составные части предметов. Сравнение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t>4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</w:pPr>
          </w:p>
        </w:tc>
      </w:tr>
      <w:tr w:rsidR="00785AAE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r>
              <w:rPr>
                <w:color w:val="000000"/>
              </w:rPr>
              <w:t>5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785AAE" w:rsidRPr="00785AAE" w:rsidRDefault="00785AAE" w:rsidP="00785AAE">
            <w:pPr>
              <w:jc w:val="both"/>
            </w:pPr>
            <w:r w:rsidRPr="00785AAE">
              <w:t xml:space="preserve">Комбинаторика 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t>4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</w:pPr>
          </w:p>
        </w:tc>
      </w:tr>
      <w:tr w:rsidR="00785AAE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785AAE" w:rsidRPr="00785AAE" w:rsidRDefault="00F6297B" w:rsidP="00785AAE">
            <w:pPr>
              <w:rPr>
                <w:color w:val="000000"/>
              </w:rPr>
            </w:pPr>
            <w:hyperlink r:id="rId7" w:history="1">
              <w:r w:rsidR="00785AAE" w:rsidRPr="00785AAE">
                <w:rPr>
                  <w:color w:val="000000"/>
                </w:rPr>
                <w:t xml:space="preserve">Взаимосвязь между родовыми и видовыми понятиями </w:t>
              </w:r>
            </w:hyperlink>
          </w:p>
          <w:p w:rsidR="00785AAE" w:rsidRPr="00785AAE" w:rsidRDefault="00785AAE" w:rsidP="00785AAE">
            <w:pPr>
              <w:ind w:left="135"/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t>4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</w:pPr>
          </w:p>
        </w:tc>
      </w:tr>
      <w:tr w:rsidR="00785AAE" w:rsidTr="00785AAE">
        <w:trPr>
          <w:trHeight w:val="138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785AAE" w:rsidRPr="00785AAE" w:rsidRDefault="00F6297B" w:rsidP="00785AAE">
            <w:pPr>
              <w:rPr>
                <w:color w:val="000000"/>
              </w:rPr>
            </w:pPr>
            <w:hyperlink r:id="rId8" w:history="1">
              <w:r w:rsidR="00785AAE" w:rsidRPr="00785AAE">
                <w:rPr>
                  <w:color w:val="000000"/>
                </w:rPr>
                <w:t xml:space="preserve">Элементы логики </w:t>
              </w:r>
            </w:hyperlink>
          </w:p>
          <w:p w:rsidR="00785AAE" w:rsidRPr="00785AAE" w:rsidRDefault="00785AAE" w:rsidP="00785AAE"/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t>6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</w:pPr>
          </w:p>
        </w:tc>
      </w:tr>
      <w:tr w:rsidR="00785AAE" w:rsidTr="00785AAE">
        <w:trPr>
          <w:trHeight w:val="13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AAE" w:rsidRPr="00E14897" w:rsidRDefault="00785AAE" w:rsidP="00113D66">
            <w:pPr>
              <w:ind w:left="135"/>
            </w:pPr>
            <w:r w:rsidRPr="00E14897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 w:rsidRPr="00E148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785AAE" w:rsidRDefault="00785AAE" w:rsidP="00113D66"/>
        </w:tc>
      </w:tr>
    </w:tbl>
    <w:p w:rsidR="00683C88" w:rsidRDefault="00683C88" w:rsidP="00683C88"/>
    <w:p w:rsidR="00EC3EB8" w:rsidRDefault="00EC3EB8"/>
    <w:sectPr w:rsidR="00EC3EB8" w:rsidSect="00785AAE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32E"/>
    <w:multiLevelType w:val="hybridMultilevel"/>
    <w:tmpl w:val="868C3F66"/>
    <w:lvl w:ilvl="0" w:tplc="2D74370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3C88"/>
    <w:rsid w:val="00160957"/>
    <w:rsid w:val="005715AB"/>
    <w:rsid w:val="00605340"/>
    <w:rsid w:val="00683C88"/>
    <w:rsid w:val="00785AAE"/>
    <w:rsid w:val="007A591C"/>
    <w:rsid w:val="008660DC"/>
    <w:rsid w:val="00B5329F"/>
    <w:rsid w:val="00E24300"/>
    <w:rsid w:val="00EC3EB8"/>
    <w:rsid w:val="00F6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1 Заголовок"/>
    <w:basedOn w:val="a"/>
    <w:next w:val="a"/>
    <w:link w:val="11"/>
    <w:qFormat/>
    <w:rsid w:val="00B5329F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48"/>
      <w:szCs w:val="32"/>
    </w:rPr>
  </w:style>
  <w:style w:type="paragraph" w:styleId="2">
    <w:name w:val="heading 2"/>
    <w:aliases w:val="2 Заголовок"/>
    <w:basedOn w:val="a"/>
    <w:link w:val="20"/>
    <w:qFormat/>
    <w:rsid w:val="00B5329F"/>
    <w:pPr>
      <w:spacing w:before="100" w:beforeAutospacing="1" w:after="100" w:afterAutospacing="1" w:line="360" w:lineRule="auto"/>
      <w:jc w:val="both"/>
      <w:outlineLvl w:val="1"/>
    </w:pPr>
    <w:rPr>
      <w:b/>
      <w:bCs/>
      <w:sz w:val="36"/>
      <w:szCs w:val="36"/>
    </w:rPr>
  </w:style>
  <w:style w:type="paragraph" w:styleId="4">
    <w:name w:val="heading 4"/>
    <w:aliases w:val="3 Заголовок"/>
    <w:basedOn w:val="a"/>
    <w:next w:val="a"/>
    <w:link w:val="40"/>
    <w:qFormat/>
    <w:rsid w:val="00B5329F"/>
    <w:pPr>
      <w:keepNext/>
      <w:spacing w:before="240" w:after="60" w:line="360" w:lineRule="auto"/>
      <w:ind w:firstLine="567"/>
      <w:jc w:val="both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qFormat/>
    <w:rsid w:val="00B5329F"/>
    <w:pPr>
      <w:spacing w:before="240" w:after="60" w:line="360" w:lineRule="auto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аголовок Знак"/>
    <w:basedOn w:val="a0"/>
    <w:link w:val="10"/>
    <w:rsid w:val="00B5329F"/>
    <w:rPr>
      <w:rFonts w:ascii="Times New Roman" w:eastAsia="Times New Roman" w:hAnsi="Times New Roman" w:cs="Arial"/>
      <w:b/>
      <w:bCs/>
      <w:kern w:val="32"/>
      <w:sz w:val="48"/>
      <w:szCs w:val="32"/>
      <w:lang w:eastAsia="ru-RU"/>
    </w:rPr>
  </w:style>
  <w:style w:type="character" w:customStyle="1" w:styleId="20">
    <w:name w:val="Заголовок 2 Знак"/>
    <w:aliases w:val="2 Заголовок Знак"/>
    <w:basedOn w:val="a0"/>
    <w:link w:val="2"/>
    <w:rsid w:val="00B53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aliases w:val="3 Заголовок Знак"/>
    <w:basedOn w:val="a0"/>
    <w:link w:val="4"/>
    <w:rsid w:val="00B532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32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aliases w:val="Правое"/>
    <w:basedOn w:val="a"/>
    <w:next w:val="a"/>
    <w:link w:val="a4"/>
    <w:qFormat/>
    <w:rsid w:val="00B5329F"/>
    <w:pPr>
      <w:spacing w:before="240" w:after="60"/>
      <w:ind w:left="3969"/>
      <w:jc w:val="right"/>
      <w:outlineLvl w:val="0"/>
    </w:pPr>
    <w:rPr>
      <w:bCs/>
      <w:kern w:val="28"/>
      <w:sz w:val="28"/>
      <w:szCs w:val="32"/>
    </w:rPr>
  </w:style>
  <w:style w:type="character" w:customStyle="1" w:styleId="a4">
    <w:name w:val="Название Знак"/>
    <w:aliases w:val="Правое Знак"/>
    <w:basedOn w:val="a0"/>
    <w:link w:val="a3"/>
    <w:rsid w:val="00B5329F"/>
    <w:rPr>
      <w:rFonts w:ascii="Times New Roman" w:eastAsia="Times New Roman" w:hAnsi="Times New Roman" w:cs="Times New Roman"/>
      <w:bCs/>
      <w:kern w:val="28"/>
      <w:sz w:val="28"/>
      <w:szCs w:val="32"/>
      <w:lang w:eastAsia="ru-RU"/>
    </w:rPr>
  </w:style>
  <w:style w:type="paragraph" w:styleId="a5">
    <w:name w:val="Subtitle"/>
    <w:aliases w:val="4 Заголовок"/>
    <w:basedOn w:val="a"/>
    <w:next w:val="a"/>
    <w:link w:val="a6"/>
    <w:qFormat/>
    <w:rsid w:val="00B5329F"/>
    <w:pPr>
      <w:spacing w:after="60" w:line="360" w:lineRule="auto"/>
      <w:outlineLvl w:val="1"/>
    </w:pPr>
    <w:rPr>
      <w:b/>
      <w:sz w:val="28"/>
    </w:rPr>
  </w:style>
  <w:style w:type="character" w:customStyle="1" w:styleId="a6">
    <w:name w:val="Подзаголовок Знак"/>
    <w:aliases w:val="4 Заголовок Знак"/>
    <w:basedOn w:val="a0"/>
    <w:link w:val="a5"/>
    <w:rsid w:val="00B532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B5329F"/>
    <w:rPr>
      <w:b/>
      <w:bCs/>
    </w:rPr>
  </w:style>
  <w:style w:type="character" w:styleId="a8">
    <w:name w:val="Emphasis"/>
    <w:qFormat/>
    <w:rsid w:val="00B5329F"/>
    <w:rPr>
      <w:i/>
      <w:iCs/>
    </w:rPr>
  </w:style>
  <w:style w:type="paragraph" w:styleId="a9">
    <w:name w:val="No Spacing"/>
    <w:qFormat/>
    <w:rsid w:val="00B532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5329F"/>
    <w:pPr>
      <w:ind w:left="720"/>
      <w:contextualSpacing/>
    </w:pPr>
  </w:style>
  <w:style w:type="paragraph" w:customStyle="1" w:styleId="ab">
    <w:name w:val="А_основной"/>
    <w:basedOn w:val="a"/>
    <w:link w:val="ac"/>
    <w:qFormat/>
    <w:rsid w:val="00B5329F"/>
    <w:pPr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</w:rPr>
  </w:style>
  <w:style w:type="character" w:customStyle="1" w:styleId="ac">
    <w:name w:val="А_основной Знак"/>
    <w:basedOn w:val="a0"/>
    <w:link w:val="ab"/>
    <w:rsid w:val="00B532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Цитата 21"/>
    <w:aliases w:val="Чужой TXT"/>
    <w:basedOn w:val="a"/>
    <w:next w:val="a"/>
    <w:link w:val="22"/>
    <w:qFormat/>
    <w:rsid w:val="00B5329F"/>
    <w:pPr>
      <w:ind w:left="567" w:firstLine="567"/>
      <w:jc w:val="both"/>
    </w:pPr>
    <w:rPr>
      <w:i/>
      <w:iCs/>
      <w:color w:val="000000"/>
      <w:sz w:val="28"/>
    </w:rPr>
  </w:style>
  <w:style w:type="character" w:customStyle="1" w:styleId="22">
    <w:name w:val="Цитата 2 Знак"/>
    <w:aliases w:val="Чужой TXT Знак"/>
    <w:basedOn w:val="a0"/>
    <w:link w:val="21"/>
    <w:rsid w:val="00B5329F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customStyle="1" w:styleId="1">
    <w:name w:val="Без интервала1"/>
    <w:aliases w:val="Сноска"/>
    <w:qFormat/>
    <w:rsid w:val="00B5329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Выделенная цитата1"/>
    <w:aliases w:val="МаркерСписок"/>
    <w:basedOn w:val="a"/>
    <w:next w:val="a"/>
    <w:link w:val="ad"/>
    <w:qFormat/>
    <w:rsid w:val="00B5329F"/>
    <w:pPr>
      <w:spacing w:line="360" w:lineRule="auto"/>
      <w:ind w:left="1068" w:hanging="360"/>
      <w:jc w:val="both"/>
    </w:pPr>
    <w:rPr>
      <w:bCs/>
      <w:iCs/>
      <w:sz w:val="28"/>
    </w:rPr>
  </w:style>
  <w:style w:type="character" w:customStyle="1" w:styleId="ad">
    <w:name w:val="Выделенная цитата Знак"/>
    <w:aliases w:val="МаркерСписок Знак"/>
    <w:basedOn w:val="a0"/>
    <w:link w:val="12"/>
    <w:rsid w:val="00B5329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ae">
    <w:name w:val="А_стиль"/>
    <w:basedOn w:val="a"/>
    <w:link w:val="af"/>
    <w:qFormat/>
    <w:rsid w:val="00B5329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стиль Знак"/>
    <w:basedOn w:val="a0"/>
    <w:link w:val="ae"/>
    <w:rsid w:val="00B5329F"/>
    <w:rPr>
      <w:rFonts w:ascii="Times New Roman" w:eastAsia="Calibri" w:hAnsi="Times New Roman" w:cs="Times New Roman"/>
      <w:sz w:val="28"/>
      <w:szCs w:val="28"/>
    </w:rPr>
  </w:style>
  <w:style w:type="paragraph" w:customStyle="1" w:styleId="Abstract">
    <w:name w:val="Abstract"/>
    <w:basedOn w:val="a"/>
    <w:qFormat/>
    <w:rsid w:val="00B5329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13">
    <w:name w:val="1 заголовок"/>
    <w:basedOn w:val="a"/>
    <w:rsid w:val="00683C88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paragraph" w:customStyle="1" w:styleId="Default">
    <w:name w:val="Default"/>
    <w:rsid w:val="00683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683C8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E243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4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du-74.ru/angular/school/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edu-74.ru/angular/school/pla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edu-74.ru/angular/school/plannin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ШКОЛА</cp:lastModifiedBy>
  <cp:revision>3</cp:revision>
  <dcterms:created xsi:type="dcterms:W3CDTF">2023-10-19T15:31:00Z</dcterms:created>
  <dcterms:modified xsi:type="dcterms:W3CDTF">2023-12-26T16:28:00Z</dcterms:modified>
</cp:coreProperties>
</file>